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DC7E" w14:textId="1446EBFE" w:rsidR="00AF1AB9" w:rsidRPr="00AF1AB9" w:rsidRDefault="00AF1AB9" w:rsidP="00AF1AB9">
      <w:pPr>
        <w:jc w:val="center"/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sz w:val="28"/>
          <w:szCs w:val="28"/>
        </w:rPr>
        <w:t xml:space="preserve">Zestaw </w:t>
      </w:r>
      <w:proofErr w:type="gramStart"/>
      <w:r w:rsidRPr="00AF1AB9">
        <w:rPr>
          <w:rFonts w:ascii="Arial" w:hAnsi="Arial" w:cs="Arial"/>
          <w:sz w:val="28"/>
          <w:szCs w:val="28"/>
        </w:rPr>
        <w:t>V  201</w:t>
      </w:r>
      <w:r w:rsidR="009C510A">
        <w:rPr>
          <w:rFonts w:ascii="Arial" w:hAnsi="Arial" w:cs="Arial"/>
          <w:sz w:val="28"/>
          <w:szCs w:val="28"/>
        </w:rPr>
        <w:t>9</w:t>
      </w:r>
      <w:proofErr w:type="gramEnd"/>
      <w:r w:rsidRPr="00AF1AB9">
        <w:rPr>
          <w:rFonts w:ascii="Arial" w:hAnsi="Arial" w:cs="Arial"/>
          <w:sz w:val="28"/>
          <w:szCs w:val="28"/>
        </w:rPr>
        <w:t>/20</w:t>
      </w:r>
      <w:r w:rsidR="009C510A">
        <w:rPr>
          <w:rFonts w:ascii="Arial" w:hAnsi="Arial" w:cs="Arial"/>
          <w:sz w:val="28"/>
          <w:szCs w:val="28"/>
        </w:rPr>
        <w:t>20</w:t>
      </w:r>
    </w:p>
    <w:p w14:paraId="0CCAA37F" w14:textId="77777777" w:rsidR="00AF1AB9" w:rsidRPr="00AF1AB9" w:rsidRDefault="00AF1AB9" w:rsidP="00AF1AB9">
      <w:pPr>
        <w:jc w:val="center"/>
        <w:rPr>
          <w:rFonts w:ascii="Arial" w:hAnsi="Arial" w:cs="Arial"/>
          <w:sz w:val="28"/>
          <w:szCs w:val="28"/>
        </w:rPr>
      </w:pPr>
    </w:p>
    <w:p w14:paraId="54EEEAD2" w14:textId="77777777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sz w:val="28"/>
          <w:szCs w:val="28"/>
        </w:rPr>
        <w:t>Zadanie 1</w:t>
      </w:r>
    </w:p>
    <w:p w14:paraId="5F108605" w14:textId="140E0182" w:rsidR="009C510A" w:rsidRDefault="009C510A" w:rsidP="00AF1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Wykaż, że jeżeli liczby rzeczywiste a, b, c spełniają nierówności </w:t>
      </w:r>
    </w:p>
    <w:p w14:paraId="66C902EC" w14:textId="75B85926" w:rsidR="009C510A" w:rsidRPr="00AF1AB9" w:rsidRDefault="009C510A" w:rsidP="009C51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|a-b|</w:t>
      </w:r>
      <m:oMath>
        <m:r>
          <w:rPr>
            <w:rFonts w:ascii="Cambria Math" w:hAnsi="Cambria Math" w:cs="Arial"/>
            <w:sz w:val="28"/>
            <w:szCs w:val="28"/>
          </w:rPr>
          <m:t>≥</m:t>
        </m:r>
      </m:oMath>
      <w:r>
        <w:rPr>
          <w:rFonts w:ascii="Arial" w:eastAsiaTheme="minorEastAsia" w:hAnsi="Arial" w:cs="Arial"/>
          <w:sz w:val="28"/>
          <w:szCs w:val="28"/>
        </w:rPr>
        <w:t xml:space="preserve">|c|, </w:t>
      </w:r>
      <w:r>
        <w:rPr>
          <w:rFonts w:ascii="Arial" w:hAnsi="Arial" w:cs="Arial"/>
          <w:sz w:val="28"/>
          <w:szCs w:val="28"/>
        </w:rPr>
        <w:t>|b-c|</w:t>
      </w:r>
      <m:oMath>
        <m:r>
          <w:rPr>
            <w:rFonts w:ascii="Cambria Math" w:hAnsi="Cambria Math" w:cs="Arial"/>
            <w:sz w:val="28"/>
            <w:szCs w:val="28"/>
          </w:rPr>
          <m:t>≥</m:t>
        </m:r>
      </m:oMath>
      <w:r>
        <w:rPr>
          <w:rFonts w:ascii="Arial" w:eastAsiaTheme="minorEastAsia" w:hAnsi="Arial" w:cs="Arial"/>
          <w:sz w:val="28"/>
          <w:szCs w:val="28"/>
        </w:rPr>
        <w:t xml:space="preserve">|a|, </w:t>
      </w:r>
      <w:r>
        <w:rPr>
          <w:rFonts w:ascii="Arial" w:hAnsi="Arial" w:cs="Arial"/>
          <w:sz w:val="28"/>
          <w:szCs w:val="28"/>
        </w:rPr>
        <w:t>|c-a|</w:t>
      </w:r>
      <m:oMath>
        <m:r>
          <w:rPr>
            <w:rFonts w:ascii="Cambria Math" w:hAnsi="Cambria Math" w:cs="Arial"/>
            <w:sz w:val="28"/>
            <w:szCs w:val="28"/>
          </w:rPr>
          <m:t>≥</m:t>
        </m:r>
      </m:oMath>
      <w:r>
        <w:rPr>
          <w:rFonts w:ascii="Arial" w:eastAsiaTheme="minorEastAsia" w:hAnsi="Arial" w:cs="Arial"/>
          <w:sz w:val="28"/>
          <w:szCs w:val="28"/>
        </w:rPr>
        <w:t>|b|, to (a+b-</w:t>
      </w:r>
      <w:proofErr w:type="gramStart"/>
      <w:r>
        <w:rPr>
          <w:rFonts w:ascii="Arial" w:eastAsiaTheme="minorEastAsia" w:hAnsi="Arial" w:cs="Arial"/>
          <w:sz w:val="28"/>
          <w:szCs w:val="28"/>
        </w:rPr>
        <w:t>c)(</w:t>
      </w:r>
      <w:proofErr w:type="gramEnd"/>
      <w:r>
        <w:rPr>
          <w:rFonts w:ascii="Arial" w:eastAsiaTheme="minorEastAsia" w:hAnsi="Arial" w:cs="Arial"/>
          <w:sz w:val="28"/>
          <w:szCs w:val="28"/>
        </w:rPr>
        <w:t>a-b+c)(-a+b+c)=0</w:t>
      </w:r>
    </w:p>
    <w:p w14:paraId="6CB35028" w14:textId="596E06C9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</w:p>
    <w:p w14:paraId="3616EE84" w14:textId="77777777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sz w:val="28"/>
          <w:szCs w:val="28"/>
        </w:rPr>
        <w:t>Zadanie 2</w:t>
      </w:r>
    </w:p>
    <w:p w14:paraId="28C90BA8" w14:textId="77777777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sz w:val="28"/>
          <w:szCs w:val="28"/>
        </w:rPr>
        <w:t xml:space="preserve">Na czworokącie </w:t>
      </w:r>
      <w:r w:rsidRPr="00AF1AB9">
        <w:rPr>
          <w:rFonts w:ascii="Arial" w:hAnsi="Arial" w:cs="Arial"/>
          <w:position w:val="-6"/>
          <w:sz w:val="28"/>
          <w:szCs w:val="28"/>
        </w:rPr>
        <w:object w:dxaOrig="720" w:dyaOrig="279" w14:anchorId="67BD6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4" o:title=""/>
          </v:shape>
          <o:OLEObject Type="Embed" ProgID="Equation.3" ShapeID="_x0000_i1025" DrawAspect="Content" ObjectID="_1642439363" r:id="rId5"/>
        </w:object>
      </w:r>
      <w:r w:rsidRPr="00AF1AB9">
        <w:rPr>
          <w:rFonts w:ascii="Arial" w:hAnsi="Arial" w:cs="Arial"/>
          <w:sz w:val="28"/>
          <w:szCs w:val="28"/>
        </w:rPr>
        <w:t xml:space="preserve">można opisać okrąg. Cięciwy </w:t>
      </w:r>
      <w:r w:rsidRPr="00AF1AB9">
        <w:rPr>
          <w:rFonts w:ascii="Arial" w:hAnsi="Arial" w:cs="Arial"/>
          <w:position w:val="-4"/>
          <w:sz w:val="28"/>
          <w:szCs w:val="28"/>
        </w:rPr>
        <w:object w:dxaOrig="440" w:dyaOrig="279" w14:anchorId="68C2AF4A">
          <v:shape id="_x0000_i1026" type="#_x0000_t75" style="width:21.75pt;height:14.25pt" o:ole="">
            <v:imagedata r:id="rId6" o:title=""/>
          </v:shape>
          <o:OLEObject Type="Embed" ProgID="Equation.3" ShapeID="_x0000_i1026" DrawAspect="Content" ObjectID="_1642439364" r:id="rId7"/>
        </w:object>
      </w:r>
      <w:r w:rsidRPr="00AF1AB9">
        <w:rPr>
          <w:rFonts w:ascii="Arial" w:hAnsi="Arial" w:cs="Arial"/>
          <w:sz w:val="28"/>
          <w:szCs w:val="28"/>
        </w:rPr>
        <w:t xml:space="preserve"> i </w:t>
      </w:r>
      <w:r w:rsidRPr="00AF1AB9">
        <w:rPr>
          <w:rFonts w:ascii="Arial" w:hAnsi="Arial" w:cs="Arial"/>
          <w:position w:val="-4"/>
          <w:sz w:val="28"/>
          <w:szCs w:val="28"/>
        </w:rPr>
        <w:object w:dxaOrig="480" w:dyaOrig="279" w14:anchorId="0FCBAAD6">
          <v:shape id="_x0000_i1027" type="#_x0000_t75" style="width:24pt;height:14.25pt" o:ole="">
            <v:imagedata r:id="rId8" o:title=""/>
          </v:shape>
          <o:OLEObject Type="Embed" ProgID="Equation.3" ShapeID="_x0000_i1027" DrawAspect="Content" ObjectID="_1642439365" r:id="rId9"/>
        </w:object>
      </w:r>
      <w:r w:rsidRPr="00AF1AB9">
        <w:rPr>
          <w:rFonts w:ascii="Arial" w:hAnsi="Arial" w:cs="Arial"/>
          <w:sz w:val="28"/>
          <w:szCs w:val="28"/>
        </w:rPr>
        <w:t xml:space="preserve"> tego okręgu mają odpowiednio długości 7 i 8, zaś kąt </w:t>
      </w:r>
      <w:r w:rsidRPr="00AF1AB9">
        <w:rPr>
          <w:rFonts w:ascii="Arial" w:hAnsi="Arial" w:cs="Arial"/>
          <w:position w:val="-4"/>
          <w:sz w:val="28"/>
          <w:szCs w:val="28"/>
        </w:rPr>
        <w:object w:dxaOrig="639" w:dyaOrig="279" w14:anchorId="13659E60">
          <v:shape id="_x0000_i1028" type="#_x0000_t75" style="width:32.25pt;height:14.25pt" o:ole="">
            <v:imagedata r:id="rId10" o:title=""/>
          </v:shape>
          <o:OLEObject Type="Embed" ProgID="Equation.3" ShapeID="_x0000_i1028" DrawAspect="Content" ObjectID="_1642439366" r:id="rId11"/>
        </w:object>
      </w:r>
      <w:r w:rsidRPr="00AF1AB9">
        <w:rPr>
          <w:rFonts w:ascii="Arial" w:hAnsi="Arial" w:cs="Arial"/>
          <w:sz w:val="28"/>
          <w:szCs w:val="28"/>
        </w:rPr>
        <w:t xml:space="preserve"> jest równy </w:t>
      </w:r>
      <w:r w:rsidRPr="00AF1AB9">
        <w:rPr>
          <w:rFonts w:ascii="Arial" w:hAnsi="Arial" w:cs="Arial"/>
          <w:position w:val="-6"/>
          <w:sz w:val="28"/>
          <w:szCs w:val="28"/>
        </w:rPr>
        <w:object w:dxaOrig="540" w:dyaOrig="340" w14:anchorId="3C79790E">
          <v:shape id="_x0000_i1029" type="#_x0000_t75" style="width:27pt;height:17.25pt" o:ole="">
            <v:imagedata r:id="rId12" o:title=""/>
          </v:shape>
          <o:OLEObject Type="Embed" ProgID="Equation.3" ShapeID="_x0000_i1029" DrawAspect="Content" ObjectID="_1642439367" r:id="rId13"/>
        </w:object>
      </w:r>
      <w:r w:rsidRPr="00AF1AB9">
        <w:rPr>
          <w:rFonts w:ascii="Arial" w:hAnsi="Arial" w:cs="Arial"/>
          <w:sz w:val="28"/>
          <w:szCs w:val="28"/>
        </w:rPr>
        <w:t xml:space="preserve">. Wiedząc, że </w:t>
      </w:r>
      <w:r w:rsidRPr="00AF1AB9">
        <w:rPr>
          <w:rFonts w:ascii="Arial" w:hAnsi="Arial" w:cs="Arial"/>
          <w:position w:val="-14"/>
          <w:sz w:val="28"/>
          <w:szCs w:val="28"/>
        </w:rPr>
        <w:object w:dxaOrig="1320" w:dyaOrig="420" w14:anchorId="1B25E00F">
          <v:shape id="_x0000_i1030" type="#_x0000_t75" style="width:66pt;height:21pt" o:ole="">
            <v:imagedata r:id="rId14" o:title=""/>
          </v:shape>
          <o:OLEObject Type="Embed" ProgID="Equation.3" ShapeID="_x0000_i1030" DrawAspect="Content" ObjectID="_1642439368" r:id="rId15"/>
        </w:object>
      </w:r>
      <w:r w:rsidRPr="00AF1AB9">
        <w:rPr>
          <w:rFonts w:ascii="Arial" w:hAnsi="Arial" w:cs="Arial"/>
          <w:sz w:val="28"/>
          <w:szCs w:val="28"/>
        </w:rPr>
        <w:t xml:space="preserve">, oblicz pole czworokąta </w:t>
      </w:r>
      <w:r w:rsidRPr="00AF1AB9">
        <w:rPr>
          <w:rFonts w:ascii="Arial" w:hAnsi="Arial" w:cs="Arial"/>
          <w:position w:val="-6"/>
          <w:sz w:val="28"/>
          <w:szCs w:val="28"/>
        </w:rPr>
        <w:object w:dxaOrig="840" w:dyaOrig="300" w14:anchorId="17116E5A">
          <v:shape id="_x0000_i1031" type="#_x0000_t75" style="width:42pt;height:15pt" o:ole="">
            <v:imagedata r:id="rId16" o:title=""/>
          </v:shape>
          <o:OLEObject Type="Embed" ProgID="Equation.3" ShapeID="_x0000_i1031" DrawAspect="Content" ObjectID="_1642439369" r:id="rId17"/>
        </w:object>
      </w:r>
      <w:r w:rsidRPr="00AF1AB9">
        <w:rPr>
          <w:rFonts w:ascii="Arial" w:hAnsi="Arial" w:cs="Arial"/>
          <w:sz w:val="28"/>
          <w:szCs w:val="28"/>
        </w:rPr>
        <w:t>.</w:t>
      </w:r>
    </w:p>
    <w:p w14:paraId="43D0ED5E" w14:textId="36C0FC4F" w:rsidR="00AF1AB9" w:rsidRDefault="00AF1AB9" w:rsidP="00AF1AB9">
      <w:pPr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sz w:val="28"/>
          <w:szCs w:val="28"/>
        </w:rPr>
        <w:t>Zadanie 3</w:t>
      </w:r>
    </w:p>
    <w:p w14:paraId="17279EB0" w14:textId="77777777" w:rsidR="009C510A" w:rsidRPr="009C510A" w:rsidRDefault="009C510A" w:rsidP="009C510A">
      <w:pPr>
        <w:rPr>
          <w:rFonts w:ascii="Arial" w:hAnsi="Arial" w:cs="Arial"/>
          <w:sz w:val="28"/>
          <w:szCs w:val="28"/>
        </w:rPr>
      </w:pPr>
      <w:r w:rsidRPr="009C510A">
        <w:rPr>
          <w:rFonts w:ascii="Arial" w:hAnsi="Arial" w:cs="Arial"/>
          <w:sz w:val="28"/>
          <w:szCs w:val="28"/>
        </w:rPr>
        <w:t>Udowodnij, że</w:t>
      </w:r>
      <w:r w:rsidRPr="009C51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9C510A">
        <w:rPr>
          <w:rFonts w:ascii="Arial" w:hAnsi="Arial" w:cs="Arial"/>
          <w:sz w:val="28"/>
          <w:szCs w:val="28"/>
        </w:rPr>
        <w:t>iloczyn przekątnych czworokąta wpisanego w koło równa się sumie iloczynów boków przeciwległych.</w:t>
      </w:r>
    </w:p>
    <w:p w14:paraId="249C319A" w14:textId="77777777" w:rsidR="009C510A" w:rsidRPr="00AF1AB9" w:rsidRDefault="009C510A" w:rsidP="00AF1AB9">
      <w:pPr>
        <w:rPr>
          <w:rFonts w:ascii="Arial" w:hAnsi="Arial" w:cs="Arial"/>
          <w:sz w:val="28"/>
          <w:szCs w:val="28"/>
        </w:rPr>
      </w:pPr>
    </w:p>
    <w:p w14:paraId="46B789B7" w14:textId="77777777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sz w:val="28"/>
          <w:szCs w:val="28"/>
        </w:rPr>
        <w:t>Zadanie 4</w:t>
      </w:r>
    </w:p>
    <w:p w14:paraId="0A2B1EA8" w14:textId="77777777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  <w:r w:rsidRPr="00AF1AB9">
        <w:rPr>
          <w:rFonts w:ascii="Arial" w:hAnsi="Arial" w:cs="Arial"/>
          <w:b/>
          <w:sz w:val="28"/>
          <w:szCs w:val="28"/>
        </w:rPr>
        <w:t xml:space="preserve"> </w:t>
      </w:r>
      <w:r w:rsidRPr="00AF1AB9">
        <w:rPr>
          <w:rFonts w:ascii="Arial" w:hAnsi="Arial" w:cs="Arial"/>
          <w:sz w:val="28"/>
          <w:szCs w:val="28"/>
        </w:rPr>
        <w:t xml:space="preserve">Oblicz: </w:t>
      </w:r>
      <w:r w:rsidRPr="00AF1AB9">
        <w:rPr>
          <w:rFonts w:ascii="Arial" w:hAnsi="Arial" w:cs="Arial"/>
          <w:position w:val="-32"/>
          <w:sz w:val="28"/>
          <w:szCs w:val="28"/>
        </w:rPr>
        <w:object w:dxaOrig="5560" w:dyaOrig="760" w14:anchorId="7EBEAC70">
          <v:shape id="_x0000_i1032" type="#_x0000_t75" style="width:278.25pt;height:38.25pt" o:ole="">
            <v:imagedata r:id="rId18" o:title=""/>
          </v:shape>
          <o:OLEObject Type="Embed" ProgID="Equation.3" ShapeID="_x0000_i1032" DrawAspect="Content" ObjectID="_1642439370" r:id="rId19"/>
        </w:object>
      </w:r>
    </w:p>
    <w:p w14:paraId="3343B919" w14:textId="77777777" w:rsidR="00AF1AB9" w:rsidRPr="00AF1AB9" w:rsidRDefault="00AF1AB9" w:rsidP="00AF1AB9">
      <w:pPr>
        <w:rPr>
          <w:rFonts w:ascii="Arial" w:hAnsi="Arial" w:cs="Arial"/>
          <w:sz w:val="28"/>
          <w:szCs w:val="28"/>
        </w:rPr>
      </w:pPr>
    </w:p>
    <w:p w14:paraId="4820B20C" w14:textId="342262FB" w:rsidR="00AF1AB9" w:rsidRPr="00AF1AB9" w:rsidRDefault="00AF1AB9" w:rsidP="00AF1AB9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F1AB9">
        <w:rPr>
          <w:rFonts w:ascii="Arial" w:hAnsi="Arial" w:cs="Arial"/>
          <w:sz w:val="28"/>
          <w:szCs w:val="28"/>
        </w:rPr>
        <w:t xml:space="preserve"> </w:t>
      </w:r>
    </w:p>
    <w:p w14:paraId="295B5884" w14:textId="77777777" w:rsidR="000C2874" w:rsidRDefault="000C2874"/>
    <w:sectPr w:rsidR="000C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B9"/>
    <w:rsid w:val="000C2874"/>
    <w:rsid w:val="009C510A"/>
    <w:rsid w:val="00AF1AB9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6E3E"/>
  <w15:docId w15:val="{2E2FF8BB-7CF9-48E4-B49F-74CC7A7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Jerzy Glapiński</cp:lastModifiedBy>
  <cp:revision>3</cp:revision>
  <dcterms:created xsi:type="dcterms:W3CDTF">2019-08-22T16:09:00Z</dcterms:created>
  <dcterms:modified xsi:type="dcterms:W3CDTF">2020-02-05T19:23:00Z</dcterms:modified>
</cp:coreProperties>
</file>